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AA436F">
            <w:rPr>
              <w:sz w:val="23"/>
              <w:szCs w:val="23"/>
            </w:rPr>
            <w:t>7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Content>
          <w:r w:rsidR="005A2536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8E5850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Content>
          <w:proofErr w:type="gramStart"/>
          <w:r w:rsidR="004869BE" w:rsidRPr="00181EA0">
            <w:rPr>
              <w:b/>
              <w:bCs/>
              <w:sz w:val="23"/>
              <w:szCs w:val="23"/>
            </w:rPr>
            <w:t>______________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6737FB">
            <w:rPr>
              <w:b/>
              <w:bCs/>
              <w:sz w:val="23"/>
              <w:szCs w:val="23"/>
            </w:rPr>
            <w:t xml:space="preserve"> 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  <w:proofErr w:type="gramEnd"/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Content>
        <w:sdt>
          <w:sdtPr>
            <w:rPr>
              <w:sz w:val="22"/>
              <w:szCs w:val="22"/>
            </w:rPr>
            <w:id w:val="-981840281"/>
            <w:placeholder>
              <w:docPart w:val="E67978DA186647F48FC0AC0F7D9BEFFC"/>
            </w:placeholder>
          </w:sdtPr>
          <w:sdtContent>
            <w:p w:rsidR="007D7EE8" w:rsidRPr="005A2536" w:rsidRDefault="00113113" w:rsidP="00E3334C">
              <w:pPr>
                <w:shd w:val="clear" w:color="auto" w:fill="FFFFFF"/>
                <w:tabs>
                  <w:tab w:val="left" w:pos="914"/>
                </w:tabs>
                <w:spacing w:line="274" w:lineRule="exact"/>
                <w:ind w:left="7" w:firstLine="374"/>
                <w:jc w:val="both"/>
              </w:pPr>
              <w:r>
                <w:rPr>
                  <w:sz w:val="22"/>
                  <w:szCs w:val="22"/>
                </w:rPr>
                <w:t>по обследованию сетей хозяйственно-фекальной канализации на объектах ОАО "Славнефть-ЯНОС"</w:t>
              </w:r>
              <w:r w:rsidR="00E3334C" w:rsidRPr="005037E6">
                <w:rPr>
                  <w:sz w:val="22"/>
                  <w:szCs w:val="22"/>
                </w:rPr>
                <w:t>.</w:t>
              </w:r>
            </w:p>
          </w:sdtContent>
        </w:sdt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Content>
          <w:r w:rsidRPr="00181EA0">
            <w:rPr>
              <w:sz w:val="23"/>
              <w:szCs w:val="23"/>
            </w:rPr>
            <w:t>техническим заданием (Приложение 1) и календарным планом (Приложение 2), которые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2" w:name="_Toc140648764"/>
      <w:r w:rsidRPr="00181EA0">
        <w:rPr>
          <w:sz w:val="23"/>
          <w:szCs w:val="23"/>
        </w:rPr>
        <w:t xml:space="preserve">Стоимость работ </w:t>
      </w:r>
      <w:bookmarkEnd w:id="2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fldSimple w:instr=" REF _Ref437615455 \r \h  \* MERGEFORMAT ">
        <w:r w:rsidR="00113113" w:rsidRPr="00113113">
          <w:rPr>
            <w:sz w:val="23"/>
            <w:szCs w:val="23"/>
          </w:rPr>
          <w:t>1.1</w:t>
        </w:r>
      </w:fldSimple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Content>
          <w:sdt>
            <w:sdtPr>
              <w:rPr>
                <w:sz w:val="22"/>
                <w:szCs w:val="22"/>
              </w:rPr>
              <w:id w:val="1771352253"/>
              <w:placeholder>
                <w:docPart w:val="73B89DC5E59F427998B7B4689734695B"/>
              </w:placeholder>
            </w:sdtPr>
            <w:sdtContent>
              <w:r w:rsidR="002F117F">
                <w:rPr>
                  <w:sz w:val="22"/>
                  <w:szCs w:val="22"/>
                </w:rPr>
                <w:t>_______________</w:t>
              </w:r>
              <w:r w:rsidR="00AA436F">
                <w:rPr>
                  <w:sz w:val="22"/>
                  <w:szCs w:val="22"/>
                </w:rPr>
                <w:t xml:space="preserve"> </w:t>
              </w:r>
              <w:r w:rsidR="005A2536">
                <w:rPr>
                  <w:sz w:val="22"/>
                  <w:szCs w:val="22"/>
                </w:rPr>
                <w:t xml:space="preserve">рублей, включая НДС 18% </w:t>
              </w:r>
              <w:r w:rsidR="002F117F">
                <w:rPr>
                  <w:sz w:val="22"/>
                  <w:szCs w:val="22"/>
                </w:rPr>
                <w:t>_____________</w:t>
              </w:r>
              <w:r w:rsidR="005A2536" w:rsidRPr="005B5F17">
                <w:rPr>
                  <w:sz w:val="22"/>
                  <w:szCs w:val="22"/>
                </w:rPr>
                <w:t xml:space="preserve"> рублей</w:t>
              </w:r>
            </w:sdtContent>
          </w:sdt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</w:t>
      </w:r>
      <w:sdt>
        <w:sdtPr>
          <w:rPr>
            <w:sz w:val="23"/>
            <w:szCs w:val="23"/>
          </w:rPr>
          <w:id w:val="457535683"/>
          <w:placeholder>
            <w:docPart w:val="DefaultPlaceholder_1082065158"/>
          </w:placeholder>
        </w:sdtPr>
        <w:sdtContent>
          <w:r w:rsidRPr="00181EA0">
            <w:rPr>
              <w:sz w:val="23"/>
              <w:szCs w:val="23"/>
            </w:rPr>
            <w:t>счет-фактуру (ст.168 Налогового кодекса РФ)</w:t>
          </w:r>
        </w:sdtContent>
      </w:sdt>
      <w:r w:rsidRPr="00181EA0">
        <w:rPr>
          <w:sz w:val="23"/>
          <w:szCs w:val="23"/>
        </w:rPr>
        <w:t xml:space="preserve">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 течение </w:t>
      </w:r>
      <w:r w:rsidR="00D86C70" w:rsidRPr="00181EA0">
        <w:rPr>
          <w:sz w:val="23"/>
          <w:szCs w:val="23"/>
        </w:rPr>
        <w:t>90</w:t>
      </w:r>
      <w:r w:rsidRPr="00181EA0">
        <w:rPr>
          <w:sz w:val="23"/>
          <w:szCs w:val="23"/>
        </w:rPr>
        <w:t xml:space="preserve"> дней после получения </w:t>
      </w:r>
      <w:sdt>
        <w:sdtPr>
          <w:rPr>
            <w:sz w:val="23"/>
            <w:szCs w:val="23"/>
          </w:rPr>
          <w:id w:val="548041122"/>
          <w:placeholder>
            <w:docPart w:val="DefaultPlaceholder_1082065158"/>
          </w:placeholder>
        </w:sdtPr>
        <w:sdtContent>
          <w:r w:rsidRPr="00181EA0">
            <w:rPr>
              <w:sz w:val="23"/>
              <w:szCs w:val="23"/>
            </w:rPr>
            <w:t>счета-фактуры</w:t>
          </w:r>
        </w:sdtContent>
      </w:sdt>
      <w:r w:rsidRPr="00181EA0">
        <w:rPr>
          <w:sz w:val="23"/>
          <w:szCs w:val="23"/>
        </w:rPr>
        <w:t xml:space="preserve">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fldSimple w:instr=" REF _Ref437616183 \r \h  \* MERGEFORMAT ">
        <w:r w:rsidR="00113113">
          <w:t>6</w:t>
        </w:r>
      </w:fldSimple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181EA0">
        <w:rPr>
          <w:sz w:val="23"/>
          <w:szCs w:val="23"/>
        </w:rPr>
        <w:t>уменьшения</w:t>
      </w:r>
      <w:proofErr w:type="gramEnd"/>
      <w:r w:rsidRPr="00181EA0">
        <w:rPr>
          <w:sz w:val="23"/>
          <w:szCs w:val="23"/>
        </w:rPr>
        <w:t xml:space="preserve">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fldSimple w:instr=" REF _Ref437617502 \r \h  \* MERGEFORMAT ">
        <w:r w:rsidR="00113113" w:rsidRPr="00113113">
          <w:rPr>
            <w:sz w:val="23"/>
            <w:szCs w:val="23"/>
          </w:rPr>
          <w:t>6.5</w:t>
        </w:r>
      </w:fldSimple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3" w:name="_Toc140648765"/>
      <w:r w:rsidRPr="00181EA0">
        <w:rPr>
          <w:sz w:val="23"/>
          <w:szCs w:val="23"/>
        </w:rPr>
        <w:t>Порядок передачи документов</w:t>
      </w:r>
      <w:bookmarkEnd w:id="3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lastRenderedPageBreak/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Content>
          <w:r w:rsidR="00113113">
            <w:rPr>
              <w:sz w:val="23"/>
              <w:szCs w:val="23"/>
            </w:rPr>
            <w:t>технические заключения (отчеты)</w:t>
          </w:r>
          <w:r w:rsidR="0074678A">
            <w:rPr>
              <w:sz w:val="23"/>
              <w:szCs w:val="23"/>
            </w:rPr>
            <w:t xml:space="preserve"> с материалами </w:t>
          </w:r>
          <w:proofErr w:type="spellStart"/>
          <w:r w:rsidR="0074678A">
            <w:rPr>
              <w:sz w:val="23"/>
              <w:szCs w:val="23"/>
            </w:rPr>
            <w:t>видеофиксаций</w:t>
          </w:r>
          <w:proofErr w:type="spellEnd"/>
          <w:r w:rsidR="0074678A">
            <w:rPr>
              <w:sz w:val="23"/>
              <w:szCs w:val="23"/>
            </w:rPr>
            <w:t xml:space="preserve"> поврежденных (дефектных) участков</w:t>
          </w:r>
          <w:r w:rsidR="00113113">
            <w:rPr>
              <w:sz w:val="23"/>
              <w:szCs w:val="23"/>
            </w:rPr>
            <w:t>, технико-экономические обос</w:t>
          </w:r>
          <w:r w:rsidR="00AF4DA1">
            <w:rPr>
              <w:sz w:val="23"/>
              <w:szCs w:val="23"/>
            </w:rPr>
            <w:t>нования, паспорта трубопроводов,</w:t>
          </w:r>
          <w:r w:rsidR="00113113">
            <w:rPr>
              <w:sz w:val="23"/>
              <w:szCs w:val="23"/>
            </w:rPr>
            <w:t xml:space="preserve"> генпланы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</w:t>
      </w:r>
      <w:proofErr w:type="gramEnd"/>
      <w:r w:rsidRPr="00181EA0">
        <w:rPr>
          <w:sz w:val="23"/>
          <w:szCs w:val="23"/>
        </w:rPr>
        <w:t xml:space="preserve">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4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2312063"/>
              <w:placeholder>
                <w:docPart w:val="58F9C15CD16143F8839CB01469015645"/>
              </w:placeholder>
            </w:sdtPr>
            <w:sdtContent>
              <w:r w:rsidR="00AF4DA1">
                <w:rPr>
                  <w:sz w:val="23"/>
                  <w:szCs w:val="23"/>
                </w:rPr>
                <w:t>технических заключений (отчетов)</w:t>
              </w:r>
              <w:r w:rsidR="0074678A" w:rsidRPr="0074678A">
                <w:rPr>
                  <w:sz w:val="23"/>
                  <w:szCs w:val="23"/>
                </w:rPr>
                <w:t xml:space="preserve"> </w:t>
              </w:r>
              <w:r w:rsidR="0074678A">
                <w:rPr>
                  <w:sz w:val="23"/>
                  <w:szCs w:val="23"/>
                </w:rPr>
                <w:t xml:space="preserve">с материалами </w:t>
              </w:r>
              <w:proofErr w:type="spellStart"/>
              <w:r w:rsidR="0074678A">
                <w:rPr>
                  <w:sz w:val="23"/>
                  <w:szCs w:val="23"/>
                </w:rPr>
                <w:t>видеофиксаций</w:t>
              </w:r>
              <w:proofErr w:type="spellEnd"/>
              <w:r w:rsidR="0074678A">
                <w:rPr>
                  <w:sz w:val="23"/>
                  <w:szCs w:val="23"/>
                </w:rPr>
                <w:t xml:space="preserve"> поврежденных (дефектных) участков</w:t>
              </w:r>
              <w:r w:rsidR="00AF4DA1">
                <w:rPr>
                  <w:sz w:val="23"/>
                  <w:szCs w:val="23"/>
                </w:rPr>
                <w:t>, технико-экономических обоснований, паспортов трубопроводов, генпланов,</w:t>
              </w:r>
              <w:r w:rsidR="00AF4DA1" w:rsidRPr="00AF4DA1">
                <w:rPr>
                  <w:sz w:val="22"/>
                  <w:szCs w:val="22"/>
                </w:rPr>
                <w:t xml:space="preserve"> </w:t>
              </w:r>
              <w:proofErr w:type="gramStart"/>
              <w:r w:rsidR="00AF4DA1">
                <w:rPr>
                  <w:sz w:val="22"/>
                  <w:szCs w:val="22"/>
                </w:rPr>
                <w:t>согласно требований</w:t>
              </w:r>
              <w:proofErr w:type="gramEnd"/>
              <w:r w:rsidR="00AF4DA1">
                <w:rPr>
                  <w:sz w:val="22"/>
                  <w:szCs w:val="22"/>
                </w:rPr>
                <w:t xml:space="preserve"> п. 14 Технического задания.</w:t>
              </w:r>
            </w:sdtContent>
          </w:sdt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E7389B" w:rsidRPr="00181EA0" w:rsidRDefault="006737FB" w:rsidP="006737FB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>
            <w:rPr>
              <w:bCs/>
              <w:snapToGrid w:val="0"/>
              <w:sz w:val="23"/>
              <w:szCs w:val="23"/>
            </w:rPr>
            <w:t xml:space="preserve"> </w:t>
          </w: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5" w:name="_Toc140648767"/>
      <w:r w:rsidRPr="00181EA0">
        <w:rPr>
          <w:sz w:val="23"/>
          <w:szCs w:val="23"/>
        </w:rPr>
        <w:t>Права и обязанности сторон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8E585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sdt>
            <w:sdtPr>
              <w:rPr>
                <w:bCs/>
                <w:sz w:val="22"/>
                <w:szCs w:val="22"/>
              </w:rPr>
              <w:id w:val="-836536218"/>
              <w:placeholder>
                <w:docPart w:val="5FE4818A58DD4CD08CBD445AA70B84BD"/>
              </w:placeholder>
            </w:sdtPr>
            <w:sdtEndPr>
              <w:rPr>
                <w:bCs w:val="0"/>
              </w:rPr>
            </w:sdtEndPr>
            <w:sdtContent>
              <w:r w:rsidR="005A2536" w:rsidRPr="005B5F17">
                <w:rPr>
                  <w:bCs/>
                  <w:sz w:val="22"/>
                  <w:szCs w:val="22"/>
                </w:rPr>
                <w:t>В с</w:t>
              </w:r>
              <w:r w:rsidR="005A2536" w:rsidRPr="005B5F17">
                <w:rPr>
                  <w:sz w:val="22"/>
                  <w:szCs w:val="22"/>
                </w:rPr>
                <w:t xml:space="preserve">оответствии с настоящим Договором и Приложениями к нему представить Исполнителю  </w:t>
              </w:r>
              <w:r w:rsidR="005A2536">
                <w:rPr>
                  <w:sz w:val="22"/>
                  <w:szCs w:val="22"/>
                </w:rPr>
                <w:t>документы, согласно п.</w:t>
              </w:r>
              <w:r w:rsidR="00113113">
                <w:rPr>
                  <w:sz w:val="22"/>
                  <w:szCs w:val="22"/>
                </w:rPr>
                <w:t xml:space="preserve"> </w:t>
              </w:r>
              <w:r w:rsidR="00AF4DA1">
                <w:rPr>
                  <w:sz w:val="22"/>
                  <w:szCs w:val="22"/>
                </w:rPr>
                <w:t>10</w:t>
              </w:r>
              <w:r w:rsidR="005A2536">
                <w:rPr>
                  <w:sz w:val="22"/>
                  <w:szCs w:val="22"/>
                </w:rPr>
                <w:t xml:space="preserve"> Технического задания</w:t>
              </w:r>
            </w:sdtContent>
          </w:sdt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6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6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Content>
          <w:sdt>
            <w:sdtPr>
              <w:rPr>
                <w:sz w:val="22"/>
                <w:szCs w:val="22"/>
              </w:rPr>
              <w:id w:val="1886752120"/>
              <w:placeholder>
                <w:docPart w:val="BEE91DD9528A4F8796DBB3A3FA86DD8A"/>
              </w:placeholder>
            </w:sdtPr>
            <w:sdtContent>
              <w:r w:rsidR="005A2536" w:rsidRPr="00C33F75">
                <w:rPr>
                  <w:color w:val="000000"/>
                  <w:lang w:eastAsia="ar-SA"/>
                </w:rPr>
                <w:t xml:space="preserve"> </w:t>
              </w:r>
              <w:r w:rsidR="005A2536" w:rsidRPr="00C33F75">
                <w:rPr>
                  <w:sz w:val="22"/>
                  <w:szCs w:val="22"/>
                </w:rPr>
                <w:t xml:space="preserve">Федеральным законом № 116-ФЗ </w:t>
              </w:r>
              <w:r w:rsidR="00FF4B54">
                <w:rPr>
                  <w:sz w:val="22"/>
                  <w:szCs w:val="22"/>
                </w:rPr>
                <w:t>"</w:t>
              </w:r>
              <w:r w:rsidR="005A2536" w:rsidRPr="00C33F75">
                <w:rPr>
                  <w:sz w:val="22"/>
                  <w:szCs w:val="22"/>
                </w:rPr>
                <w:t>О промышленной безопасности опасных производственных объектах</w:t>
              </w:r>
              <w:r w:rsidR="00FF4B54">
                <w:rPr>
                  <w:sz w:val="22"/>
                  <w:szCs w:val="22"/>
                </w:rPr>
                <w:t xml:space="preserve">", </w:t>
              </w:r>
              <w:r w:rsidR="002A74FC">
                <w:rPr>
                  <w:sz w:val="22"/>
                  <w:szCs w:val="22"/>
                </w:rPr>
                <w:t>"</w:t>
              </w:r>
              <w:r w:rsidR="00FF4B54">
                <w:rPr>
                  <w:sz w:val="22"/>
                  <w:szCs w:val="22"/>
                </w:rPr>
                <w:t>Требования к проведению технического обследования централизованных систем горячего водоснабжения</w:t>
              </w:r>
              <w:r w:rsidR="002A74FC">
                <w:rPr>
                  <w:sz w:val="22"/>
                  <w:szCs w:val="22"/>
                </w:rPr>
                <w:t>,</w:t>
              </w:r>
              <w:r w:rsidR="00FF4B54">
                <w:rPr>
                  <w:sz w:val="22"/>
                  <w:szCs w:val="22"/>
                </w:rPr>
                <w:t xml:space="preserve"> </w:t>
              </w:r>
              <w:r w:rsidR="002A74FC">
                <w:rPr>
                  <w:sz w:val="22"/>
                  <w:szCs w:val="22"/>
                </w:rPr>
                <w:lastRenderedPageBreak/>
                <w:t>х</w:t>
              </w:r>
              <w:r w:rsidR="00FF4B54">
                <w:rPr>
                  <w:sz w:val="22"/>
                  <w:szCs w:val="22"/>
                </w:rPr>
                <w:t>олодного водоснабжения и (или) водоотведения</w:t>
              </w:r>
              <w:r w:rsidR="002A74FC">
                <w:rPr>
                  <w:sz w:val="22"/>
                  <w:szCs w:val="22"/>
                </w:rPr>
                <w:t>"</w:t>
              </w:r>
              <w:r w:rsidR="00FF4B54">
                <w:rPr>
                  <w:sz w:val="22"/>
                  <w:szCs w:val="22"/>
                </w:rPr>
                <w:t xml:space="preserve"> утв. 05.08.2014г. Министерством строительства и жилищно-коммунального хозяйства Российской Федерации</w:t>
              </w:r>
            </w:sdtContent>
          </w:sdt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7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8"/>
      <w:r w:rsidRPr="00181EA0">
        <w:rPr>
          <w:sz w:val="23"/>
          <w:szCs w:val="23"/>
        </w:rPr>
        <w:t xml:space="preserve">              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18 </w:t>
      </w:r>
      <w:r w:rsidRPr="00181EA0">
        <w:rPr>
          <w:bCs/>
          <w:sz w:val="23"/>
          <w:szCs w:val="23"/>
        </w:rPr>
        <w:t>по охране труда при проведении работ на высоте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135 </w:t>
      </w:r>
      <w:r w:rsidRPr="00181EA0">
        <w:rPr>
          <w:bCs/>
          <w:sz w:val="23"/>
          <w:szCs w:val="23"/>
        </w:rPr>
        <w:t>по организации безопасного движения транспортных средств и пешеходов на территории ОАО «Славнефть-ЯНОС»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№ 547 по обращению с отходами на ОАО «Славнефть-ЯНОС»;</w:t>
      </w:r>
    </w:p>
    <w:p w:rsidR="005413D0" w:rsidRPr="00181EA0" w:rsidRDefault="00CA590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Стандарт</w:t>
      </w:r>
      <w:r w:rsidR="00333665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ОАО «Славнефть-ЯНОС» «Требования безопасности при выполнении работ подрядными организациями»;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экологической безопасности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благоустройства и содержания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Памятки о действиях персонала при обнаружении подозрительных предметов;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Положения о </w:t>
      </w:r>
      <w:proofErr w:type="gramStart"/>
      <w:r w:rsidRPr="00181EA0">
        <w:rPr>
          <w:sz w:val="23"/>
          <w:szCs w:val="23"/>
        </w:rPr>
        <w:t>пропускном</w:t>
      </w:r>
      <w:proofErr w:type="gramEnd"/>
      <w:r w:rsidRPr="00181EA0"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9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fldSimple w:instr=" REF _Ref437617234 \r \h  \* MERGEFORMAT ">
        <w:r w:rsidR="00113113" w:rsidRPr="00113113">
          <w:rPr>
            <w:sz w:val="23"/>
            <w:szCs w:val="23"/>
          </w:rPr>
          <w:t>5.3</w:t>
        </w:r>
      </w:fldSimple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9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fldSimple w:instr=" REF _Ref437617234 \r \h  \* MERGEFORMAT ">
        <w:r w:rsidR="00113113" w:rsidRPr="00113113">
          <w:rPr>
            <w:sz w:val="23"/>
            <w:szCs w:val="23"/>
          </w:rPr>
          <w:t>5.3</w:t>
        </w:r>
      </w:fldSimple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fldSimple w:instr=" REF _Ref437617234 \r \h  \* MERGEFORMAT ">
        <w:r w:rsidR="00113113" w:rsidRPr="00113113">
          <w:rPr>
            <w:sz w:val="23"/>
            <w:szCs w:val="23"/>
          </w:rPr>
          <w:t>5.3</w:t>
        </w:r>
      </w:fldSimple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0" w:name="_Toc140648768"/>
      <w:bookmarkStart w:id="11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0"/>
      <w:r w:rsidRPr="00181EA0">
        <w:rPr>
          <w:sz w:val="23"/>
          <w:szCs w:val="23"/>
        </w:rPr>
        <w:t xml:space="preserve"> Сторон</w:t>
      </w:r>
      <w:bookmarkEnd w:id="11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fldSimple w:instr=" REF _Ref413762702 \r \h  \* MERGEFORMAT ">
        <w:r w:rsidR="00113113" w:rsidRPr="00113113">
          <w:rPr>
            <w:sz w:val="23"/>
            <w:szCs w:val="23"/>
          </w:rPr>
          <w:t>5.3.5</w:t>
        </w:r>
      </w:fldSimple>
      <w:r w:rsidR="00AB141E" w:rsidRPr="00181EA0">
        <w:rPr>
          <w:sz w:val="23"/>
          <w:szCs w:val="23"/>
        </w:rPr>
        <w:t xml:space="preserve"> - </w:t>
      </w:r>
      <w:fldSimple w:instr=" REF _Ref419815004 \r \h  \* MERGEFORMAT ">
        <w:r w:rsidR="00113113" w:rsidRPr="00113113">
          <w:rPr>
            <w:sz w:val="23"/>
            <w:szCs w:val="23"/>
          </w:rPr>
          <w:t>5.3.6</w:t>
        </w:r>
      </w:fldSimple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Content>
          <w:bookmarkStart w:id="12" w:name="_GoBack"/>
          <w:r w:rsidR="0026563D">
            <w:rPr>
              <w:sz w:val="23"/>
              <w:szCs w:val="23"/>
            </w:rPr>
            <w:t>3</w:t>
          </w:r>
          <w:bookmarkEnd w:id="12"/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181EA0">
        <w:rPr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  <w:proofErr w:type="gramEnd"/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81EA0">
        <w:rPr>
          <w:sz w:val="23"/>
          <w:szCs w:val="23"/>
        </w:rPr>
        <w:t>с даты получения</w:t>
      </w:r>
      <w:proofErr w:type="gramEnd"/>
      <w:r w:rsidRPr="00181EA0">
        <w:rPr>
          <w:sz w:val="23"/>
          <w:szCs w:val="23"/>
        </w:rPr>
        <w:t xml:space="preserve">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  <w:proofErr w:type="gramEnd"/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81EA0">
        <w:rPr>
          <w:sz w:val="23"/>
          <w:szCs w:val="23"/>
        </w:rPr>
        <w:t>был</w:t>
      </w:r>
      <w:proofErr w:type="gramEnd"/>
      <w:r w:rsidRPr="00181EA0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</w:t>
      </w:r>
      <w:r w:rsidRPr="00181EA0">
        <w:rPr>
          <w:sz w:val="23"/>
          <w:szCs w:val="23"/>
        </w:rPr>
        <w:lastRenderedPageBreak/>
        <w:t xml:space="preserve">сообщения считаются доставленными, а их юридические последствия – возникшими при условии доставки по </w:t>
      </w:r>
      <w:proofErr w:type="gramStart"/>
      <w:r w:rsidRPr="00181EA0">
        <w:rPr>
          <w:sz w:val="23"/>
          <w:szCs w:val="23"/>
        </w:rPr>
        <w:t>предыдущему</w:t>
      </w:r>
      <w:proofErr w:type="gramEnd"/>
      <w:r w:rsidRPr="00181EA0">
        <w:rPr>
          <w:sz w:val="23"/>
          <w:szCs w:val="23"/>
        </w:rPr>
        <w:t xml:space="preserve">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>
        <w:rPr>
          <w:sz w:val="24"/>
          <w:szCs w:val="24"/>
        </w:rPr>
      </w:sdtEndPr>
      <w:sdtContent>
        <w:p w:rsidR="00181EA0" w:rsidRDefault="00AA436F" w:rsidP="00AA436F">
          <w:pPr>
            <w:suppressAutoHyphens/>
            <w:ind w:left="1040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Приложения</w:t>
          </w:r>
          <w:r w:rsidRPr="0026563D">
            <w:rPr>
              <w:sz w:val="23"/>
              <w:szCs w:val="23"/>
            </w:rPr>
            <w:t>:</w:t>
          </w:r>
        </w:p>
        <w:p w:rsidR="0026563D" w:rsidRPr="00384B08" w:rsidRDefault="0026563D" w:rsidP="0026563D">
          <w:pPr>
            <w:ind w:firstLine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1. </w:t>
          </w:r>
          <w:r w:rsidRPr="00384B08">
            <w:rPr>
              <w:sz w:val="22"/>
              <w:szCs w:val="22"/>
            </w:rPr>
            <w:t xml:space="preserve">Техническое задание на выполнение работ по </w:t>
          </w:r>
          <w:r w:rsidR="00720048">
            <w:rPr>
              <w:sz w:val="22"/>
              <w:szCs w:val="22"/>
            </w:rPr>
            <w:t>обследованию сетей хозяйственно-фекальной канализации</w:t>
          </w:r>
          <w:r w:rsidRPr="00384B08">
            <w:rPr>
              <w:sz w:val="22"/>
              <w:szCs w:val="22"/>
            </w:rPr>
            <w:t xml:space="preserve"> на объектах ОАО «Славнефть–ЯНОС»</w:t>
          </w:r>
          <w:r w:rsidR="00720048">
            <w:rPr>
              <w:sz w:val="22"/>
              <w:szCs w:val="22"/>
            </w:rPr>
            <w:t>.</w:t>
          </w:r>
        </w:p>
        <w:p w:rsidR="0026563D" w:rsidRPr="00384B08" w:rsidRDefault="0026563D" w:rsidP="0026563D">
          <w:pPr>
            <w:ind w:firstLine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2. </w:t>
          </w:r>
          <w:r w:rsidRPr="00384B08">
            <w:rPr>
              <w:sz w:val="22"/>
              <w:szCs w:val="22"/>
            </w:rPr>
            <w:t>Календарный план</w:t>
          </w:r>
          <w:r>
            <w:rPr>
              <w:sz w:val="22"/>
              <w:szCs w:val="22"/>
            </w:rPr>
            <w:t xml:space="preserve"> </w:t>
          </w:r>
          <w:r w:rsidRPr="00384B08">
            <w:rPr>
              <w:sz w:val="22"/>
              <w:szCs w:val="22"/>
            </w:rPr>
            <w:t>на проведение работы</w:t>
          </w:r>
          <w:r>
            <w:rPr>
              <w:sz w:val="22"/>
              <w:szCs w:val="22"/>
            </w:rPr>
            <w:t xml:space="preserve"> </w:t>
          </w:r>
          <w:r w:rsidRPr="00384B08">
            <w:rPr>
              <w:sz w:val="22"/>
              <w:szCs w:val="22"/>
            </w:rPr>
            <w:t>«</w:t>
          </w:r>
          <w:r w:rsidR="00720048">
            <w:rPr>
              <w:sz w:val="22"/>
              <w:szCs w:val="22"/>
            </w:rPr>
            <w:t>П</w:t>
          </w:r>
          <w:r w:rsidR="00720048" w:rsidRPr="00384B08">
            <w:rPr>
              <w:sz w:val="22"/>
              <w:szCs w:val="22"/>
            </w:rPr>
            <w:t xml:space="preserve">о </w:t>
          </w:r>
          <w:r w:rsidR="00720048">
            <w:rPr>
              <w:sz w:val="22"/>
              <w:szCs w:val="22"/>
            </w:rPr>
            <w:t>обследованию сетей хозяйственно-фекальной канализации</w:t>
          </w:r>
          <w:r w:rsidR="00720048" w:rsidRPr="00384B08">
            <w:rPr>
              <w:sz w:val="22"/>
              <w:szCs w:val="22"/>
            </w:rPr>
            <w:t xml:space="preserve"> на объектах ОАО </w:t>
          </w:r>
          <w:r w:rsidRPr="00384B08">
            <w:rPr>
              <w:sz w:val="22"/>
              <w:szCs w:val="22"/>
            </w:rPr>
            <w:t>«Славнефть–ЯНОС»</w:t>
          </w:r>
          <w:r w:rsidR="008B22A0">
            <w:rPr>
              <w:sz w:val="22"/>
              <w:szCs w:val="22"/>
            </w:rPr>
            <w:t>.</w:t>
          </w:r>
        </w:p>
        <w:p w:rsidR="00181EA0" w:rsidRPr="0026563D" w:rsidRDefault="0026563D" w:rsidP="0026563D">
          <w:pPr>
            <w:ind w:firstLine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3. </w:t>
          </w:r>
          <w:r w:rsidRPr="00384B08">
            <w:rPr>
              <w:sz w:val="22"/>
              <w:szCs w:val="22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8E5850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Content>
              <w:p w:rsidR="00E3334C" w:rsidRDefault="00E3334C" w:rsidP="00CC7BE7">
                <w:pPr>
                  <w:pStyle w:val="af0"/>
                  <w:rPr>
                    <w:rFonts w:ascii="Times New Roman" w:hAnsi="Times New Roman"/>
                    <w:color w:val="000000"/>
                  </w:rPr>
                </w:pPr>
                <w:r>
                  <w:rPr>
                    <w:rFonts w:ascii="Times New Roman" w:hAnsi="Times New Roman"/>
                    <w:color w:val="000000"/>
                  </w:rPr>
                  <w:t>ИНН 7601001107, КПП 997150001</w:t>
                </w:r>
              </w:p>
              <w:p w:rsidR="00E3334C" w:rsidRDefault="00E3334C" w:rsidP="00CC7BE7">
                <w:pPr>
                  <w:pStyle w:val="af0"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Банковские реквизиты</w:t>
                </w:r>
              </w:p>
              <w:p w:rsidR="00E3334C" w:rsidRDefault="00E3334C" w:rsidP="00CC7BE7">
                <w:pPr>
                  <w:pStyle w:val="af0"/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</w:pPr>
                <w:proofErr w:type="gramStart"/>
                <w:r w:rsidRPr="00E3334C"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  <w:t>Р</w:t>
                </w:r>
                <w:proofErr w:type="gramEnd"/>
                <w:r w:rsidRPr="00E3334C"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  <w:t>/</w:t>
                </w:r>
                <w:proofErr w:type="spellStart"/>
                <w:r w:rsidRPr="00E3334C"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  <w:t>сч</w:t>
                </w:r>
                <w:proofErr w:type="spellEnd"/>
                <w:r w:rsidRPr="00E3334C">
                  <w:rPr>
                    <w:rFonts w:ascii="Times New Roman" w:eastAsiaTheme="minorHAnsi" w:hAnsi="Times New Roman" w:cs="Arial"/>
                    <w:sz w:val="23"/>
                    <w:szCs w:val="23"/>
                    <w:lang w:eastAsia="en-US"/>
                  </w:rPr>
                  <w:t xml:space="preserve"> 40702810616250002974</w:t>
                </w:r>
              </w:p>
              <w:p w:rsidR="00E3334C" w:rsidRPr="00E3334C" w:rsidRDefault="00E3334C" w:rsidP="00E3334C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в Филиале Банка ВТБ (ПАО) в г. Воронеже</w:t>
                </w:r>
              </w:p>
              <w:p w:rsidR="00E3334C" w:rsidRPr="00E3334C" w:rsidRDefault="00E3334C" w:rsidP="00E3334C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К/</w:t>
                </w:r>
                <w:proofErr w:type="spellStart"/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сч</w:t>
                </w:r>
                <w:proofErr w:type="spellEnd"/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30101810100000000835</w:t>
                </w:r>
              </w:p>
              <w:p w:rsidR="00E3334C" w:rsidRPr="00E3334C" w:rsidRDefault="00E3334C" w:rsidP="00E3334C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БИК 042007835</w:t>
                </w: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>,</w:t>
                </w: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ИНН 7702070139</w:t>
                </w: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>,</w:t>
                </w: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КПП 366643001</w:t>
                </w:r>
              </w:p>
              <w:p w:rsidR="00456B90" w:rsidRPr="00181EA0" w:rsidRDefault="00E3334C" w:rsidP="00E3334C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E3334C">
                  <w:rPr>
                    <w:rFonts w:ascii="Times New Roman" w:hAnsi="Times New Roman"/>
                    <w:bCs/>
                    <w:sz w:val="23"/>
                    <w:szCs w:val="23"/>
                  </w:rPr>
                  <w:t>ОКПО 49747905, ОГРН 1027739609391</w:t>
                </w:r>
              </w:p>
            </w:sdtContent>
          </w:sdt>
        </w:tc>
      </w:tr>
      <w:tr w:rsidR="00456B90" w:rsidRPr="00181EA0">
        <w:tblPrEx>
          <w:tblLook w:val="01E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AA436F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r w:rsidR="00AA436F">
                  <w:rPr>
                    <w:b/>
                    <w:bCs/>
                    <w:sz w:val="23"/>
                    <w:szCs w:val="23"/>
                  </w:rPr>
                  <w:t>Н.В.Карпов</w:t>
                </w:r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293" w:rsidRDefault="00783293">
      <w:r>
        <w:separator/>
      </w:r>
    </w:p>
  </w:endnote>
  <w:endnote w:type="continuationSeparator" w:id="0">
    <w:p w:rsidR="00783293" w:rsidRDefault="00783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8E5850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229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2700127"/>
    </w:sdtPr>
    <w:sdtContent>
      <w:p w:rsidR="00A13E12" w:rsidRDefault="008E5850">
        <w:pPr>
          <w:pStyle w:val="a9"/>
          <w:jc w:val="center"/>
        </w:pPr>
        <w:r>
          <w:fldChar w:fldCharType="begin"/>
        </w:r>
        <w:r w:rsidR="00A13E12">
          <w:instrText>PAGE   \* MERGEFORMAT</w:instrText>
        </w:r>
        <w:r>
          <w:fldChar w:fldCharType="separate"/>
        </w:r>
        <w:r w:rsidR="006737FB">
          <w:rPr>
            <w:noProof/>
          </w:rPr>
          <w:t>6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293" w:rsidRDefault="00783293">
      <w:r>
        <w:separator/>
      </w:r>
    </w:p>
  </w:footnote>
  <w:footnote w:type="continuationSeparator" w:id="0">
    <w:p w:rsidR="00783293" w:rsidRDefault="00783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8E58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229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9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1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6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8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3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31"/>
  </w:num>
  <w:num w:numId="5">
    <w:abstractNumId w:val="32"/>
  </w:num>
  <w:num w:numId="6">
    <w:abstractNumId w:val="28"/>
  </w:num>
  <w:num w:numId="7">
    <w:abstractNumId w:val="23"/>
  </w:num>
  <w:num w:numId="8">
    <w:abstractNumId w:val="46"/>
  </w:num>
  <w:num w:numId="9">
    <w:abstractNumId w:val="3"/>
  </w:num>
  <w:num w:numId="10">
    <w:abstractNumId w:val="33"/>
  </w:num>
  <w:num w:numId="11">
    <w:abstractNumId w:val="8"/>
  </w:num>
  <w:num w:numId="12">
    <w:abstractNumId w:val="7"/>
  </w:num>
  <w:num w:numId="13">
    <w:abstractNumId w:val="45"/>
  </w:num>
  <w:num w:numId="14">
    <w:abstractNumId w:val="43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19"/>
  </w:num>
  <w:num w:numId="22">
    <w:abstractNumId w:val="18"/>
  </w:num>
  <w:num w:numId="23">
    <w:abstractNumId w:val="42"/>
  </w:num>
  <w:num w:numId="24">
    <w:abstractNumId w:val="25"/>
  </w:num>
  <w:num w:numId="25">
    <w:abstractNumId w:val="6"/>
  </w:num>
  <w:num w:numId="26">
    <w:abstractNumId w:val="30"/>
  </w:num>
  <w:num w:numId="27">
    <w:abstractNumId w:val="35"/>
  </w:num>
  <w:num w:numId="28">
    <w:abstractNumId w:val="17"/>
  </w:num>
  <w:num w:numId="29">
    <w:abstractNumId w:val="29"/>
  </w:num>
  <w:num w:numId="30">
    <w:abstractNumId w:val="38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4"/>
  </w:num>
  <w:num w:numId="35">
    <w:abstractNumId w:val="9"/>
  </w:num>
  <w:num w:numId="36">
    <w:abstractNumId w:val="36"/>
  </w:num>
  <w:num w:numId="37">
    <w:abstractNumId w:val="21"/>
  </w:num>
  <w:num w:numId="38">
    <w:abstractNumId w:val="26"/>
  </w:num>
  <w:num w:numId="39">
    <w:abstractNumId w:val="27"/>
  </w:num>
  <w:num w:numId="40">
    <w:abstractNumId w:val="10"/>
  </w:num>
  <w:num w:numId="41">
    <w:abstractNumId w:val="16"/>
  </w:num>
  <w:num w:numId="42">
    <w:abstractNumId w:val="34"/>
  </w:num>
  <w:num w:numId="43">
    <w:abstractNumId w:val="13"/>
  </w:num>
  <w:num w:numId="44">
    <w:abstractNumId w:val="44"/>
  </w:num>
  <w:num w:numId="45">
    <w:abstractNumId w:val="37"/>
  </w:num>
  <w:num w:numId="46">
    <w:abstractNumId w:val="22"/>
  </w:num>
  <w:num w:numId="47">
    <w:abstractNumId w:val="4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9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ru-RU" w:vendorID="1" w:dllVersion="512" w:checkStyle="1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bJiLKIdu/yMC5tiw4W41I/nZyb0=" w:salt="0LZrm8G33uCSBeDHtlAk0g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A6287A"/>
    <w:rsid w:val="0000325D"/>
    <w:rsid w:val="00004E9E"/>
    <w:rsid w:val="00012502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113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09BF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6563D"/>
    <w:rsid w:val="00274D0D"/>
    <w:rsid w:val="00277D5F"/>
    <w:rsid w:val="00293D0D"/>
    <w:rsid w:val="0029505D"/>
    <w:rsid w:val="0029540C"/>
    <w:rsid w:val="002A48B4"/>
    <w:rsid w:val="002A74FC"/>
    <w:rsid w:val="002B059E"/>
    <w:rsid w:val="002C03AF"/>
    <w:rsid w:val="002C0BC5"/>
    <w:rsid w:val="002C5836"/>
    <w:rsid w:val="002D03EC"/>
    <w:rsid w:val="002E1F4F"/>
    <w:rsid w:val="002E38DA"/>
    <w:rsid w:val="002E6DFD"/>
    <w:rsid w:val="002F117F"/>
    <w:rsid w:val="002F35F3"/>
    <w:rsid w:val="002F6214"/>
    <w:rsid w:val="002F7650"/>
    <w:rsid w:val="002F7E06"/>
    <w:rsid w:val="00302ECB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71AD"/>
    <w:rsid w:val="00440AA0"/>
    <w:rsid w:val="0044136B"/>
    <w:rsid w:val="00445768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410BF"/>
    <w:rsid w:val="005413D0"/>
    <w:rsid w:val="00547235"/>
    <w:rsid w:val="00547FC7"/>
    <w:rsid w:val="005533E8"/>
    <w:rsid w:val="00556FE9"/>
    <w:rsid w:val="00566408"/>
    <w:rsid w:val="00572FAD"/>
    <w:rsid w:val="005861E9"/>
    <w:rsid w:val="005906D8"/>
    <w:rsid w:val="005A2536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1C74"/>
    <w:rsid w:val="006131DC"/>
    <w:rsid w:val="006139D7"/>
    <w:rsid w:val="006143D6"/>
    <w:rsid w:val="00635BAA"/>
    <w:rsid w:val="00637990"/>
    <w:rsid w:val="00646BCE"/>
    <w:rsid w:val="006621FA"/>
    <w:rsid w:val="0066485F"/>
    <w:rsid w:val="006737FB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052D"/>
    <w:rsid w:val="006A3619"/>
    <w:rsid w:val="006B3C5A"/>
    <w:rsid w:val="006B635B"/>
    <w:rsid w:val="006C22BD"/>
    <w:rsid w:val="006C2ECA"/>
    <w:rsid w:val="006F512F"/>
    <w:rsid w:val="006F5D69"/>
    <w:rsid w:val="006F771E"/>
    <w:rsid w:val="00717E89"/>
    <w:rsid w:val="00720048"/>
    <w:rsid w:val="00724E21"/>
    <w:rsid w:val="00726025"/>
    <w:rsid w:val="00737D73"/>
    <w:rsid w:val="00741E0B"/>
    <w:rsid w:val="00742330"/>
    <w:rsid w:val="007425FA"/>
    <w:rsid w:val="0074678A"/>
    <w:rsid w:val="00752AB3"/>
    <w:rsid w:val="007561BA"/>
    <w:rsid w:val="00761B5A"/>
    <w:rsid w:val="00765FA4"/>
    <w:rsid w:val="00771ACE"/>
    <w:rsid w:val="0077735E"/>
    <w:rsid w:val="00783293"/>
    <w:rsid w:val="00784A1F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B22A0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E5850"/>
    <w:rsid w:val="008F1152"/>
    <w:rsid w:val="008F37C7"/>
    <w:rsid w:val="008F7295"/>
    <w:rsid w:val="008F72D5"/>
    <w:rsid w:val="0090179F"/>
    <w:rsid w:val="00905F9E"/>
    <w:rsid w:val="009156A1"/>
    <w:rsid w:val="00916B0B"/>
    <w:rsid w:val="00923AFD"/>
    <w:rsid w:val="00926383"/>
    <w:rsid w:val="00926E9E"/>
    <w:rsid w:val="00934326"/>
    <w:rsid w:val="009463CA"/>
    <w:rsid w:val="00946FDE"/>
    <w:rsid w:val="00961E02"/>
    <w:rsid w:val="0096231B"/>
    <w:rsid w:val="00962C79"/>
    <w:rsid w:val="00974284"/>
    <w:rsid w:val="009837BE"/>
    <w:rsid w:val="009843BD"/>
    <w:rsid w:val="0098545D"/>
    <w:rsid w:val="009900C9"/>
    <w:rsid w:val="009964A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250D7"/>
    <w:rsid w:val="00A6287A"/>
    <w:rsid w:val="00A6424D"/>
    <w:rsid w:val="00A73958"/>
    <w:rsid w:val="00A90C8C"/>
    <w:rsid w:val="00A9770C"/>
    <w:rsid w:val="00AA40FC"/>
    <w:rsid w:val="00AA436F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4DA1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D0044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3DDD"/>
    <w:rsid w:val="00C44E39"/>
    <w:rsid w:val="00C51762"/>
    <w:rsid w:val="00C60F94"/>
    <w:rsid w:val="00C67852"/>
    <w:rsid w:val="00C81452"/>
    <w:rsid w:val="00C83024"/>
    <w:rsid w:val="00C83281"/>
    <w:rsid w:val="00C83E6D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4C14"/>
    <w:rsid w:val="00D072FA"/>
    <w:rsid w:val="00D10081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97A52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334C"/>
    <w:rsid w:val="00E350AF"/>
    <w:rsid w:val="00E474CC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3AF0"/>
    <w:rsid w:val="00ED45AA"/>
    <w:rsid w:val="00ED772E"/>
    <w:rsid w:val="00EE4585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541C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4B54"/>
    <w:rsid w:val="00FF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AF0"/>
    <w:rPr>
      <w:sz w:val="24"/>
      <w:szCs w:val="24"/>
    </w:rPr>
  </w:style>
  <w:style w:type="paragraph" w:styleId="1">
    <w:name w:val="heading 1"/>
    <w:basedOn w:val="a"/>
    <w:next w:val="a"/>
    <w:qFormat/>
    <w:rsid w:val="00ED3AF0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D3AF0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D3AF0"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rsid w:val="00ED3AF0"/>
    <w:pPr>
      <w:jc w:val="center"/>
    </w:pPr>
    <w:rPr>
      <w:sz w:val="28"/>
      <w:szCs w:val="20"/>
    </w:rPr>
  </w:style>
  <w:style w:type="paragraph" w:styleId="a5">
    <w:name w:val="Body Text"/>
    <w:basedOn w:val="a"/>
    <w:rsid w:val="00ED3AF0"/>
    <w:pPr>
      <w:jc w:val="both"/>
    </w:pPr>
    <w:rPr>
      <w:sz w:val="20"/>
      <w:szCs w:val="20"/>
    </w:rPr>
  </w:style>
  <w:style w:type="paragraph" w:styleId="20">
    <w:name w:val="Body Text 2"/>
    <w:basedOn w:val="a"/>
    <w:rsid w:val="00ED3AF0"/>
    <w:pPr>
      <w:jc w:val="both"/>
    </w:pPr>
  </w:style>
  <w:style w:type="paragraph" w:styleId="a6">
    <w:name w:val="header"/>
    <w:basedOn w:val="a"/>
    <w:link w:val="a7"/>
    <w:uiPriority w:val="99"/>
    <w:rsid w:val="00ED3AF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D3AF0"/>
  </w:style>
  <w:style w:type="paragraph" w:styleId="a9">
    <w:name w:val="footer"/>
    <w:basedOn w:val="a"/>
    <w:link w:val="aa"/>
    <w:uiPriority w:val="99"/>
    <w:rsid w:val="00ED3AF0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ED3AF0"/>
    <w:pPr>
      <w:ind w:left="540" w:hanging="540"/>
      <w:jc w:val="both"/>
    </w:pPr>
  </w:style>
  <w:style w:type="paragraph" w:styleId="21">
    <w:name w:val="Body Text Indent 2"/>
    <w:basedOn w:val="a"/>
    <w:rsid w:val="00ED3AF0"/>
    <w:pPr>
      <w:ind w:left="456"/>
      <w:jc w:val="both"/>
    </w:pPr>
  </w:style>
  <w:style w:type="paragraph" w:styleId="30">
    <w:name w:val="Body Text 3"/>
    <w:basedOn w:val="a"/>
    <w:rsid w:val="00ED3AF0"/>
    <w:pPr>
      <w:jc w:val="both"/>
    </w:pPr>
    <w:rPr>
      <w:sz w:val="28"/>
    </w:rPr>
  </w:style>
  <w:style w:type="paragraph" w:styleId="31">
    <w:name w:val="Body Text Indent 3"/>
    <w:basedOn w:val="a"/>
    <w:rsid w:val="00ED3AF0"/>
    <w:pPr>
      <w:ind w:left="360"/>
    </w:pPr>
    <w:rPr>
      <w:bCs/>
    </w:rPr>
  </w:style>
  <w:style w:type="paragraph" w:styleId="ac">
    <w:name w:val="List"/>
    <w:basedOn w:val="a"/>
    <w:rsid w:val="00ED3AF0"/>
    <w:pPr>
      <w:ind w:left="283" w:hanging="283"/>
    </w:pPr>
  </w:style>
  <w:style w:type="paragraph" w:styleId="22">
    <w:name w:val="List 2"/>
    <w:basedOn w:val="a"/>
    <w:rsid w:val="00ED3AF0"/>
    <w:pPr>
      <w:ind w:left="566" w:hanging="283"/>
    </w:pPr>
  </w:style>
  <w:style w:type="paragraph" w:styleId="32">
    <w:name w:val="List 3"/>
    <w:basedOn w:val="a"/>
    <w:rsid w:val="00ED3AF0"/>
    <w:pPr>
      <w:ind w:left="849" w:hanging="283"/>
    </w:pPr>
  </w:style>
  <w:style w:type="paragraph" w:styleId="40">
    <w:name w:val="List 4"/>
    <w:basedOn w:val="a"/>
    <w:rsid w:val="00ED3AF0"/>
    <w:pPr>
      <w:ind w:left="1132" w:hanging="283"/>
    </w:pPr>
  </w:style>
  <w:style w:type="paragraph" w:styleId="50">
    <w:name w:val="List 5"/>
    <w:basedOn w:val="a"/>
    <w:rsid w:val="00ED3AF0"/>
    <w:pPr>
      <w:ind w:left="1415" w:hanging="283"/>
    </w:pPr>
  </w:style>
  <w:style w:type="paragraph" w:styleId="ad">
    <w:name w:val="List Continue"/>
    <w:basedOn w:val="a"/>
    <w:rsid w:val="00ED3AF0"/>
    <w:pPr>
      <w:spacing w:after="120"/>
      <w:ind w:left="283"/>
    </w:pPr>
  </w:style>
  <w:style w:type="paragraph" w:styleId="23">
    <w:name w:val="List Continue 2"/>
    <w:basedOn w:val="a"/>
    <w:rsid w:val="00ED3AF0"/>
    <w:pPr>
      <w:spacing w:after="120"/>
      <w:ind w:left="566"/>
    </w:pPr>
  </w:style>
  <w:style w:type="paragraph" w:styleId="33">
    <w:name w:val="List Continue 3"/>
    <w:basedOn w:val="a"/>
    <w:rsid w:val="00ED3AF0"/>
    <w:pPr>
      <w:spacing w:after="120"/>
      <w:ind w:left="849"/>
    </w:pPr>
  </w:style>
  <w:style w:type="paragraph" w:styleId="41">
    <w:name w:val="List Continue 4"/>
    <w:basedOn w:val="a"/>
    <w:rsid w:val="00ED3AF0"/>
    <w:pPr>
      <w:spacing w:after="120"/>
      <w:ind w:left="1132"/>
    </w:pPr>
  </w:style>
  <w:style w:type="paragraph" w:styleId="10">
    <w:name w:val="toc 1"/>
    <w:basedOn w:val="a"/>
    <w:next w:val="a"/>
    <w:autoRedefine/>
    <w:semiHidden/>
    <w:rsid w:val="00ED3AF0"/>
  </w:style>
  <w:style w:type="paragraph" w:styleId="24">
    <w:name w:val="toc 2"/>
    <w:basedOn w:val="a"/>
    <w:next w:val="a"/>
    <w:autoRedefine/>
    <w:semiHidden/>
    <w:rsid w:val="00ED3AF0"/>
    <w:pPr>
      <w:ind w:left="240"/>
    </w:pPr>
  </w:style>
  <w:style w:type="paragraph" w:styleId="34">
    <w:name w:val="toc 3"/>
    <w:basedOn w:val="a"/>
    <w:next w:val="a"/>
    <w:autoRedefine/>
    <w:semiHidden/>
    <w:rsid w:val="00ED3AF0"/>
    <w:pPr>
      <w:ind w:left="480"/>
    </w:pPr>
  </w:style>
  <w:style w:type="paragraph" w:styleId="42">
    <w:name w:val="toc 4"/>
    <w:basedOn w:val="a"/>
    <w:next w:val="a"/>
    <w:autoRedefine/>
    <w:semiHidden/>
    <w:rsid w:val="00ED3AF0"/>
    <w:pPr>
      <w:ind w:left="720"/>
    </w:pPr>
  </w:style>
  <w:style w:type="paragraph" w:styleId="51">
    <w:name w:val="toc 5"/>
    <w:basedOn w:val="a"/>
    <w:next w:val="a"/>
    <w:autoRedefine/>
    <w:semiHidden/>
    <w:rsid w:val="00ED3AF0"/>
    <w:pPr>
      <w:ind w:left="960"/>
    </w:pPr>
  </w:style>
  <w:style w:type="paragraph" w:styleId="60">
    <w:name w:val="toc 6"/>
    <w:basedOn w:val="a"/>
    <w:next w:val="a"/>
    <w:autoRedefine/>
    <w:semiHidden/>
    <w:rsid w:val="00ED3AF0"/>
    <w:pPr>
      <w:ind w:left="1200"/>
    </w:pPr>
  </w:style>
  <w:style w:type="paragraph" w:styleId="70">
    <w:name w:val="toc 7"/>
    <w:basedOn w:val="a"/>
    <w:next w:val="a"/>
    <w:autoRedefine/>
    <w:semiHidden/>
    <w:rsid w:val="00ED3AF0"/>
    <w:pPr>
      <w:ind w:left="1440"/>
    </w:pPr>
  </w:style>
  <w:style w:type="paragraph" w:styleId="80">
    <w:name w:val="toc 8"/>
    <w:basedOn w:val="a"/>
    <w:next w:val="a"/>
    <w:autoRedefine/>
    <w:semiHidden/>
    <w:rsid w:val="00ED3AF0"/>
    <w:pPr>
      <w:ind w:left="1680"/>
    </w:pPr>
  </w:style>
  <w:style w:type="paragraph" w:styleId="90">
    <w:name w:val="toc 9"/>
    <w:basedOn w:val="a"/>
    <w:next w:val="a"/>
    <w:autoRedefine/>
    <w:semiHidden/>
    <w:rsid w:val="00ED3AF0"/>
    <w:pPr>
      <w:ind w:left="1920"/>
    </w:pPr>
  </w:style>
  <w:style w:type="character" w:styleId="ae">
    <w:name w:val="Hyperlink"/>
    <w:rsid w:val="00ED3AF0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  <w:style w:type="paragraph" w:customStyle="1" w:styleId="Style268435460">
    <w:name w:val="Style268435460"/>
    <w:rsid w:val="00E3334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67978DA186647F48FC0AC0F7D9BEF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41B28C-5B55-447D-91E8-B36DE0BBC6BD}"/>
      </w:docPartPr>
      <w:docPartBody>
        <w:p w:rsidR="00E13232" w:rsidRDefault="002E258A" w:rsidP="002E258A">
          <w:pPr>
            <w:pStyle w:val="E67978DA186647F48FC0AC0F7D9BEFFC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B89DC5E59F427998B7B468973469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471749-000B-480E-A241-BB248A6CAA5D}"/>
      </w:docPartPr>
      <w:docPartBody>
        <w:p w:rsidR="00E13232" w:rsidRDefault="002E258A" w:rsidP="002E258A">
          <w:pPr>
            <w:pStyle w:val="73B89DC5E59F427998B7B4689734695B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FE4818A58DD4CD08CBD445AA70B84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B2DF32-D391-449C-9840-E32DEFC140A7}"/>
      </w:docPartPr>
      <w:docPartBody>
        <w:p w:rsidR="00E13232" w:rsidRDefault="002E258A" w:rsidP="002E258A">
          <w:pPr>
            <w:pStyle w:val="5FE4818A58DD4CD08CBD445AA70B84BD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EE91DD9528A4F8796DBB3A3FA86DD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E0431E-9AC8-4FA3-93B3-8557B38E496E}"/>
      </w:docPartPr>
      <w:docPartBody>
        <w:p w:rsidR="00E13232" w:rsidRDefault="002E258A" w:rsidP="002E258A">
          <w:pPr>
            <w:pStyle w:val="BEE91DD9528A4F8796DBB3A3FA86DD8A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F9C15CD16143F8839CB014690156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F0879D-534B-46DE-8B33-9A1A9BB3F9C0}"/>
      </w:docPartPr>
      <w:docPartBody>
        <w:p w:rsidR="00A96A33" w:rsidRDefault="00FD0668" w:rsidP="00FD0668">
          <w:pPr>
            <w:pStyle w:val="58F9C15CD16143F8839CB01469015645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566FCF"/>
    <w:rsid w:val="00016957"/>
    <w:rsid w:val="002658BC"/>
    <w:rsid w:val="002E258A"/>
    <w:rsid w:val="00307851"/>
    <w:rsid w:val="003733D6"/>
    <w:rsid w:val="003D4140"/>
    <w:rsid w:val="003D772B"/>
    <w:rsid w:val="003F2960"/>
    <w:rsid w:val="00566FCF"/>
    <w:rsid w:val="006E0C89"/>
    <w:rsid w:val="006F7AEB"/>
    <w:rsid w:val="00795E7B"/>
    <w:rsid w:val="007A6751"/>
    <w:rsid w:val="0080374A"/>
    <w:rsid w:val="0088258C"/>
    <w:rsid w:val="0089433D"/>
    <w:rsid w:val="008D1C9F"/>
    <w:rsid w:val="00A96A33"/>
    <w:rsid w:val="00AB0DF3"/>
    <w:rsid w:val="00B37704"/>
    <w:rsid w:val="00CD6F92"/>
    <w:rsid w:val="00D32005"/>
    <w:rsid w:val="00DD27AF"/>
    <w:rsid w:val="00E13232"/>
    <w:rsid w:val="00EA4F22"/>
    <w:rsid w:val="00EA5053"/>
    <w:rsid w:val="00EB0FEB"/>
    <w:rsid w:val="00FD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7704"/>
    <w:rPr>
      <w:color w:val="808080"/>
    </w:rPr>
  </w:style>
  <w:style w:type="paragraph" w:customStyle="1" w:styleId="1E09AF542851418B9D71D3655F426CB2">
    <w:name w:val="1E09AF542851418B9D71D3655F426CB2"/>
    <w:rsid w:val="0080374A"/>
  </w:style>
  <w:style w:type="paragraph" w:customStyle="1" w:styleId="E67978DA186647F48FC0AC0F7D9BEFFC">
    <w:name w:val="E67978DA186647F48FC0AC0F7D9BEFFC"/>
    <w:rsid w:val="002E258A"/>
  </w:style>
  <w:style w:type="paragraph" w:customStyle="1" w:styleId="73B89DC5E59F427998B7B4689734695B">
    <w:name w:val="73B89DC5E59F427998B7B4689734695B"/>
    <w:rsid w:val="002E258A"/>
  </w:style>
  <w:style w:type="paragraph" w:customStyle="1" w:styleId="5FE4818A58DD4CD08CBD445AA70B84BD">
    <w:name w:val="5FE4818A58DD4CD08CBD445AA70B84BD"/>
    <w:rsid w:val="002E258A"/>
  </w:style>
  <w:style w:type="paragraph" w:customStyle="1" w:styleId="BEE91DD9528A4F8796DBB3A3FA86DD8A">
    <w:name w:val="BEE91DD9528A4F8796DBB3A3FA86DD8A"/>
    <w:rsid w:val="002E258A"/>
  </w:style>
  <w:style w:type="paragraph" w:customStyle="1" w:styleId="58F9C15CD16143F8839CB01469015645">
    <w:name w:val="58F9C15CD16143F8839CB01469015645"/>
    <w:rsid w:val="00FD0668"/>
  </w:style>
  <w:style w:type="paragraph" w:customStyle="1" w:styleId="3963745010C34E18BAC2165B1FD037C2">
    <w:name w:val="3963745010C34E18BAC2165B1FD037C2"/>
    <w:rsid w:val="00B3770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D92D-D16F-4838-9EC7-7FC29236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6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BedarevVA</cp:lastModifiedBy>
  <cp:revision>12</cp:revision>
  <cp:lastPrinted>2017-03-31T11:02:00Z</cp:lastPrinted>
  <dcterms:created xsi:type="dcterms:W3CDTF">2017-01-25T07:50:00Z</dcterms:created>
  <dcterms:modified xsi:type="dcterms:W3CDTF">2017-04-06T11:41:00Z</dcterms:modified>
</cp:coreProperties>
</file>